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592454</wp:posOffset>
                </wp:positionV>
                <wp:extent cx="7409182" cy="1871348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9182" cy="18713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right"/>
                              <w:rPr>
                                <w:rStyle w:val="Aucun"/>
                                <w:rFonts w:ascii="Century Gothic" w:cs="Century Gothic" w:hAnsi="Century Gothic" w:eastAsia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entury Gothic" w:hAnsi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:rtl w:val="0"/>
                                <w:lang w:val="fr-FR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  <w:t>Interview</w:t>
                            </w:r>
                          </w:p>
                          <w:p>
                            <w:pPr>
                              <w:pStyle w:val="Corps A"/>
                              <w:jc w:val="right"/>
                            </w:pPr>
                            <w:r>
                              <w:rPr>
                                <w:rStyle w:val="Aucun"/>
                                <w:rFonts w:ascii="Century Gothic" w:hAnsi="Century Gothic"/>
                                <w:b w:val="1"/>
                                <w:bCs w:val="1"/>
                                <w:caps w:val="1"/>
                                <w:outline w:val="0"/>
                                <w:color w:val="ac8a2e"/>
                                <w:spacing w:val="240"/>
                                <w:sz w:val="124"/>
                                <w:szCs w:val="124"/>
                                <w:u w:color="ac8a2e"/>
                                <w:rtl w:val="0"/>
                                <w:lang w:val="fr-FR"/>
                                <w14:textFill>
                                  <w14:solidFill>
                                    <w14:srgbClr w14:val="AC8A2E"/>
                                  </w14:solidFill>
                                </w14:textFill>
                              </w:rPr>
                              <w:t>COLLECTION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7.1pt;margin-top:46.6pt;width:583.4pt;height:147.4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right"/>
                        <w:rPr>
                          <w:rStyle w:val="Aucun"/>
                          <w:rFonts w:ascii="Century Gothic" w:cs="Century Gothic" w:hAnsi="Century Gothic" w:eastAsia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entury Gothic" w:hAnsi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:rtl w:val="0"/>
                          <w:lang w:val="fr-FR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  <w:t>Interview</w:t>
                      </w:r>
                    </w:p>
                    <w:p>
                      <w:pPr>
                        <w:pStyle w:val="Corps A"/>
                        <w:jc w:val="right"/>
                      </w:pPr>
                      <w:r>
                        <w:rPr>
                          <w:rStyle w:val="Aucun"/>
                          <w:rFonts w:ascii="Century Gothic" w:hAnsi="Century Gothic"/>
                          <w:b w:val="1"/>
                          <w:bCs w:val="1"/>
                          <w:caps w:val="1"/>
                          <w:outline w:val="0"/>
                          <w:color w:val="ac8a2e"/>
                          <w:spacing w:val="240"/>
                          <w:sz w:val="124"/>
                          <w:szCs w:val="124"/>
                          <w:u w:color="ac8a2e"/>
                          <w:rtl w:val="0"/>
                          <w:lang w:val="fr-FR"/>
                          <w14:textFill>
                            <w14:solidFill>
                              <w14:srgbClr w14:val="AC8A2E"/>
                            </w14:solidFill>
                          </w14:textFill>
                        </w:rPr>
                        <w:t>COLLECTION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1610995</wp:posOffset>
                </wp:positionH>
                <wp:positionV relativeFrom="line">
                  <wp:posOffset>3081020</wp:posOffset>
                </wp:positionV>
                <wp:extent cx="4321810" cy="4408805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4408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Bienvenue sur le Blog de Madame C, un blog mariage qui aime la mode.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Votre campagne a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un v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ritable coup de coeur et je me 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jouis de la publier prochainement sur le Blog. 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Afin que chaque publication soit unique, je demande au cr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ateur un 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moignage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crit.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Je vous demanderai de lire attentivement ce document afin de gagner du temps et de limiter les A/R. 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Un grand merci donc pour le temps consacr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à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cette interview. Je vous tiendrais inform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de la publication, le jour de la diffusion.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6.9pt;margin-top:242.6pt;width:340.3pt;height:347.1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Bienvenue sur le Blog de Madame C, un blog mariage qui aime la mode.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Votre campagne a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un v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ritable coup de coeur et je me 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jouis de la publier prochainement sur le Blog. 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Afin que chaque publication soit unique, je demande au cr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ateur un 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moignage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crit.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Je vous demanderai de lire attentivement ce document afin de gagner du temps et de limiter les A/R. 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Un grand merci donc pour le temps consacr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à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cette interview. Je vous tiendrais inform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6"/>
                          <w:szCs w:val="26"/>
                          <w:rtl w:val="0"/>
                          <w:lang w:val="fr-FR"/>
                        </w:rPr>
                        <w:t>de la publication, le jour de la diffusion.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Par défaut"/>
        <w:spacing w:after="100"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46"/>
          <w:szCs w:val="46"/>
        </w:rPr>
      </w:pPr>
      <w:r>
        <w:rPr>
          <w:rStyle w:val="Aucun"/>
          <w:rFonts w:ascii="Georgia" w:hAnsi="Georgia"/>
          <w:b w:val="1"/>
          <w:bCs w:val="1"/>
          <w:sz w:val="46"/>
          <w:szCs w:val="46"/>
          <w:rtl w:val="0"/>
          <w:lang w:val="fr-FR"/>
        </w:rPr>
        <w:t>A savoir :</w:t>
      </w:r>
    </w:p>
    <w:p>
      <w:pPr>
        <w:pStyle w:val="Par défaut"/>
        <w:spacing w:after="100" w:line="320" w:lineRule="atLeast"/>
        <w:rPr>
          <w:rStyle w:val="Aucun"/>
          <w:rFonts w:ascii="Georgia" w:cs="Georgia" w:hAnsi="Georgia" w:eastAsia="Georgia"/>
          <w:i w:val="1"/>
          <w:iCs w:val="1"/>
        </w:rPr>
      </w:pP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Afin de booster le SEO de chaque article,</w:t>
      </w:r>
      <w:r>
        <w:rPr>
          <w:rStyle w:val="Aucun"/>
          <w:rFonts w:ascii="Georgia" w:hAnsi="Georgia"/>
          <w:rtl w:val="0"/>
          <w:lang w:val="fr-FR"/>
        </w:rPr>
        <w:t xml:space="preserve"> nous demandons un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moignage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crit exclusif au blog de Madame C. 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La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daction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impose aucune exclusivit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concernant la publication de vos images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Aucune date de publication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ne sera d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livr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e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avance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 mais en tant que membre du Madame Social Club, vous avez la garantie d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’ê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tre publi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dans les 3 mois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 xml:space="preserve">ception des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  <w14:textOutline w14:w="12700" w14:cap="flat">
            <w14:noFill/>
            <w14:miter w14:lim="400000"/>
          </w14:textOutline>
        </w:rPr>
        <w:t>ments.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PARTAGER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article apr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 publication</w:t>
      </w:r>
      <w:r>
        <w:rPr>
          <w:rStyle w:val="Aucun"/>
          <w:rFonts w:ascii="Georgia" w:hAnsi="Georgia"/>
          <w:rtl w:val="0"/>
          <w:lang w:val="fr-FR"/>
        </w:rPr>
        <w:t>,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multiplier les chances de visibilit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Plus une publication suscite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t, mieux elle remonte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algorithme.</w:t>
      </w:r>
      <w:r>
        <w:rPr>
          <w:rStyle w:val="Aucun"/>
          <w:rFonts w:ascii="Georgia" w:cs="Georgia" w:hAnsi="Georgia" w:eastAsia="Georgia"/>
          <w:i w:val="1"/>
          <w:i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795651</wp:posOffset>
                </wp:positionH>
                <wp:positionV relativeFrom="line">
                  <wp:posOffset>282575</wp:posOffset>
                </wp:positionV>
                <wp:extent cx="6116324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4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10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62.6pt;margin-top:22.2pt;width:481.6pt;height:0.0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101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Corps A"/>
        <w:rPr>
          <w:rStyle w:val="Aucun"/>
          <w:rFonts w:ascii="Georgia" w:cs="Georgia" w:hAnsi="Georgia" w:eastAsia="Georgia"/>
          <w:i w:val="1"/>
          <w:iCs w:val="1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i w:val="1"/>
          <w:iCs w:val="1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La Collection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Nom du cr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ateur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Lieu du shooting : 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Nom de la Collection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1"/>
          <w:szCs w:val="41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La marque :</w:t>
      </w: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sz w:val="25"/>
          <w:szCs w:val="25"/>
        </w:rPr>
      </w:pP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Site web &gt;</w:t>
      </w:r>
    </w:p>
    <w:p>
      <w:pPr>
        <w:pStyle w:val="Par défaut"/>
        <w:spacing w:line="264" w:lineRule="auto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IG &gt;</w:t>
      </w:r>
    </w:p>
    <w:p>
      <w:pPr>
        <w:pStyle w:val="Corps A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images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galerie Photo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Mot de Passe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Code pin de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chargement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vid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30"/>
          <w:szCs w:val="30"/>
          <w:lang w:val="fr-FR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interview</w:t>
      </w:r>
    </w:p>
    <w:p>
      <w:pPr>
        <w:pStyle w:val="Par défaut"/>
        <w:spacing w:after="100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Comment est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cette nouvelle collection mariage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Quelle vision ou quelle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motion a guid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Quelles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vos principales sources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inspiration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finiriez-vous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allure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esprit de cette collection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Quels sont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ments signatures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retrouve dans vos robes et/ou accessoires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Quelle importance accordez-vous au choix des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et au travail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tails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quelle mari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adresse cette collection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Comment souhaitez-vous que la mari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se sente lorsqu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porte vos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ations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Quelle place occupent les accessoires dans votre vision du look de mari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Comment vos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ations dialoguent-elles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 du mariage tout en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inscrivant dans une modernit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contemporaine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quoi cette collection se distingue-t-elle de vos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dentes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ations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Quel message souhaitez-vous transmettre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travers cette collection mariage ?</w:t>
      </w: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spacing w:after="60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Tailles et tarifs propos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 202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6</w:t>
      </w:r>
    </w:p>
    <w:p>
      <w:pPr>
        <w:pStyle w:val="Par défaut"/>
        <w:spacing w:after="60"/>
        <w:rPr>
          <w:rStyle w:val="Aucun"/>
          <w:rFonts w:ascii="Times Roman" w:cs="Times Roman" w:hAnsi="Times Roman" w:eastAsia="Times Roman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Adresses du showroom et/ou revendeurs </w:t>
      </w:r>
    </w:p>
    <w:p>
      <w:pPr>
        <w:pStyle w:val="Par défaut"/>
        <w:spacing w:after="60"/>
        <w:rPr>
          <w:rStyle w:val="Aucun"/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spacing w:line="264" w:lineRule="auto"/>
        <w:rPr>
          <w:rStyle w:val="Aucun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s A"/>
        <w:rPr>
          <w:rStyle w:val="Aucun"/>
          <w:sz w:val="24"/>
          <w:szCs w:val="24"/>
          <w:lang w:val="fr-FR"/>
        </w:rPr>
      </w:pP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cr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dits</w:t>
      </w:r>
    </w:p>
    <w:p>
      <w:pPr>
        <w:pStyle w:val="Par défaut"/>
        <w:spacing w:after="240" w:line="260" w:lineRule="atLeast"/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</w:pP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 xml:space="preserve">Indiquez le nom de chaque professionnel suivi du 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en-US"/>
        </w:rPr>
        <w:t xml:space="preserve">lien htlm de son site web </w:t>
      </w:r>
    </w:p>
    <w:p>
      <w:pPr>
        <w:pStyle w:val="Par défaut"/>
        <w:spacing w:line="28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 xml:space="preserve">Lieu - </w:t>
      </w:r>
    </w:p>
    <w:p>
      <w:pPr>
        <w:pStyle w:val="Par défaut"/>
        <w:spacing w:line="280" w:lineRule="atLeast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Par défaut"/>
        <w:spacing w:line="28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Robes de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-</w:t>
      </w:r>
    </w:p>
    <w:p>
      <w:pPr>
        <w:pStyle w:val="Par défaut"/>
        <w:spacing w:line="28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Chaussures -</w:t>
      </w:r>
    </w:p>
    <w:p>
      <w:pPr>
        <w:pStyle w:val="Par défaut"/>
        <w:spacing w:line="280" w:lineRule="atLeast"/>
      </w:pPr>
      <w:r>
        <w:rPr>
          <w:rStyle w:val="Aucun"/>
          <w:rFonts w:ascii="Georgia" w:hAnsi="Georgia"/>
          <w:rtl w:val="0"/>
          <w:lang w:val="fr-FR"/>
        </w:rPr>
        <w:t>Bijoux et accessoires -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rtl w:val="0"/>
          <w:lang w:val="en-US"/>
        </w:rPr>
        <w:t xml:space="preserve">Coiffure &amp; Make up </w:t>
      </w:r>
      <w:r>
        <w:rPr>
          <w:rStyle w:val="Aucun"/>
          <w:rFonts w:ascii="Georgia" w:hAnsi="Georgia"/>
          <w:rtl w:val="0"/>
          <w:lang w:val="fr-FR"/>
        </w:rPr>
        <w:t>-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rtl w:val="0"/>
          <w:lang w:val="en-US"/>
        </w:rPr>
        <w:t xml:space="preserve">Photographe </w:t>
      </w:r>
      <w:r>
        <w:rPr>
          <w:rStyle w:val="Aucun"/>
          <w:rFonts w:ascii="Georgia" w:hAnsi="Georgia"/>
          <w:rtl w:val="0"/>
          <w:lang w:val="fr-FR"/>
        </w:rPr>
        <w:t>-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rtl w:val="0"/>
          <w:lang w:val="fr-FR"/>
        </w:rPr>
        <w:t>Vid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sv-SE"/>
        </w:rPr>
        <w:t xml:space="preserve">aste </w:t>
      </w:r>
      <w:r>
        <w:rPr>
          <w:rStyle w:val="Aucun"/>
          <w:rFonts w:ascii="Georgia" w:hAnsi="Georgia"/>
          <w:rtl w:val="0"/>
          <w:lang w:val="fr-FR"/>
        </w:rPr>
        <w:t>-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</w:p>
    <w:p>
      <w:pPr>
        <w:pStyle w:val="Par défaut"/>
        <w:spacing w:after="40" w:line="28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Fleurs -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  <w:r>
        <w:rPr>
          <w:rStyle w:val="Aucun"/>
          <w:rFonts w:ascii="Georgia" w:hAnsi="Georgia"/>
          <w:rtl w:val="0"/>
          <w:lang w:val="fr-FR"/>
        </w:rPr>
        <w:t>Mod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le - </w:t>
      </w:r>
    </w:p>
    <w:p>
      <w:pPr>
        <w:pStyle w:val="Par défaut"/>
        <w:spacing w:after="40" w:line="280" w:lineRule="atLeast"/>
        <w:rPr>
          <w:rStyle w:val="Aucun"/>
          <w:rFonts w:ascii="Arial Unicode MS" w:cs="Arial Unicode MS" w:hAnsi="Arial Unicode MS" w:eastAsia="Arial Unicode MS"/>
        </w:rPr>
      </w:pPr>
    </w:p>
    <w:p>
      <w:pPr>
        <w:pStyle w:val="Par défaut"/>
        <w:spacing w:after="40" w:line="28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Direction artistique -</w:t>
      </w:r>
    </w:p>
    <w:p>
      <w:pPr>
        <w:pStyle w:val="Par défaut"/>
        <w:spacing w:after="40" w:line="28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Direction artistique -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</w:rPr>
      </w:pPr>
    </w:p>
    <w:p>
      <w:pPr>
        <w:pStyle w:val="Corps A"/>
      </w:pP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r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seaux sociaux</w:t>
      </w:r>
    </w:p>
    <w:p>
      <w:pPr>
        <w:pStyle w:val="Par défaut"/>
        <w:spacing w:after="240" w:line="260" w:lineRule="atLeast"/>
        <w:rPr>
          <w:rStyle w:val="Aucun"/>
          <w:rFonts w:ascii="Times Roman" w:cs="Times Roman" w:hAnsi="Times Roman" w:eastAsia="Times Roman"/>
          <w:i w:val="1"/>
          <w:iCs w:val="1"/>
          <w:sz w:val="24"/>
          <w:szCs w:val="24"/>
        </w:rPr>
      </w:pP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Indiquez en s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parant d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un espace l</w:t>
      </w:r>
      <w:r>
        <w:rPr>
          <w:rStyle w:val="Aucun"/>
          <w:rFonts w:ascii="Georgia" w:hAnsi="Georgia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>identifant @ de chaque professionnel</w:t>
      </w:r>
      <w:r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660398</wp:posOffset>
                </wp:positionH>
                <wp:positionV relativeFrom="line">
                  <wp:posOffset>321309</wp:posOffset>
                </wp:positionV>
                <wp:extent cx="4681862" cy="2515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862" cy="2515240"/>
                          <a:chOff x="0" y="0"/>
                          <a:chExt cx="4681861" cy="2515239"/>
                        </a:xfrm>
                      </wpg:grpSpPr>
                      <wps:wsp>
                        <wps:cNvPr id="1073741828" name="Shape 1073741831"/>
                        <wps:cNvSpPr/>
                        <wps:spPr>
                          <a:xfrm>
                            <a:off x="-1" y="0"/>
                            <a:ext cx="4681862" cy="2515240"/>
                          </a:xfrm>
                          <a:prstGeom prst="roundRect">
                            <a:avLst>
                              <a:gd name="adj" fmla="val 7574"/>
                            </a:avLst>
                          </a:prstGeom>
                          <a:solidFill>
                            <a:srgbClr val="BFBFBF">
                              <a:alpha val="57145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32"/>
                        <wps:cNvSpPr txBox="1"/>
                        <wps:spPr>
                          <a:xfrm>
                            <a:off x="449381" y="143739"/>
                            <a:ext cx="3783099" cy="22277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199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Par défaut"/>
                                <w:spacing w:after="240" w:line="260" w:lineRule="atLeast"/>
                                <w:jc w:val="center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i w:val="1"/>
                                  <w:iCs w:val="1"/>
                                  <w:rtl w:val="0"/>
                                  <w:lang w:val="fr-FR"/>
                                </w:rPr>
                                <w:t>exemple</w:t>
                              </w:r>
                              <w:r>
                                <w:rPr>
                                  <w:rStyle w:val="Aucun"/>
                                  <w:rFonts w:ascii="Georgia" w:hAnsi="Georgia"/>
                                  <w:rtl w:val="0"/>
                                  <w:lang w:val="fr-FR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  <w:rPr>
                                  <w:rStyle w:val="Aucun"/>
                                  <w:rFonts w:ascii="Georgia" w:cs="Georgia" w:hAnsi="Georgia" w:eastAsia="Georgia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b w:val="1"/>
                                  <w:bCs w:val="1"/>
                                  <w:rtl w:val="0"/>
                                  <w:lang w:val="da-DK"/>
                                </w:rPr>
                                <w:t xml:space="preserve">Instagram </w:t>
                              </w:r>
                            </w:p>
                            <w:p>
                              <w:pPr>
                                <w:pStyle w:val="Par défaut"/>
                                <w:spacing w:after="240" w:line="260" w:lineRule="atLeast"/>
                              </w:pPr>
                              <w:r>
                                <w:rPr>
                                  <w:rStyle w:val="Aucun"/>
                                  <w:rFonts w:ascii="Georgia" w:hAnsi="Georgia"/>
                                  <w:sz w:val="20"/>
                                  <w:szCs w:val="20"/>
                                  <w:rtl w:val="0"/>
                                  <w:lang w:val="de-DE"/>
                                </w:rPr>
                                <w:t>@leblogdemadamec @marionhweddings @lauredesagazan @lesdomainesdepatras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2.0pt;margin-top:25.3pt;width:368.7pt;height:198.1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 coordorigin="-1,0" coordsize="4681862,2515240">
                <w10:wrap type="through" side="bothSides" anchorx="page"/>
                <v:roundrect id="_x0000_s1030" style="position:absolute;left:-1;top:0;width:4681862;height:2515240;" adj="1636">
                  <v:fill color="#BFBFBF" opacity="57.1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31" type="#_x0000_t202" style="position:absolute;left:449381;top:143739;width:3783099;height:2227761;">
                  <v:fill color="#FFFFFF" opacity="1.2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Par défaut"/>
                          <w:spacing w:after="240" w:line="260" w:lineRule="atLeast"/>
                          <w:jc w:val="center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i w:val="1"/>
                            <w:iCs w:val="1"/>
                            <w:rtl w:val="0"/>
                            <w:lang w:val="fr-FR"/>
                          </w:rPr>
                          <w:t>exemple</w:t>
                        </w:r>
                        <w:r>
                          <w:rPr>
                            <w:rStyle w:val="Aucun"/>
                            <w:rFonts w:ascii="Georgia" w:hAnsi="Georgia"/>
                            <w:rtl w:val="0"/>
                            <w:lang w:val="fr-FR"/>
                          </w:rPr>
                          <w:t xml:space="preserve">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  <w:rPr>
                            <w:rStyle w:val="Aucun"/>
                            <w:rFonts w:ascii="Georgia" w:cs="Georgia" w:hAnsi="Georgia" w:eastAsia="Georgia"/>
                            <w:sz w:val="24"/>
                            <w:szCs w:val="24"/>
                            <w:lang w:val="da-DK"/>
                          </w:rPr>
                        </w:pPr>
                        <w:r>
                          <w:rPr>
                            <w:rStyle w:val="Aucun"/>
                            <w:rFonts w:ascii="Georgia" w:hAnsi="Georgia"/>
                            <w:b w:val="1"/>
                            <w:bCs w:val="1"/>
                            <w:rtl w:val="0"/>
                            <w:lang w:val="da-DK"/>
                          </w:rPr>
                          <w:t xml:space="preserve">Instagram </w:t>
                        </w:r>
                      </w:p>
                      <w:p>
                        <w:pPr>
                          <w:pStyle w:val="Par défaut"/>
                          <w:spacing w:after="240" w:line="260" w:lineRule="atLeast"/>
                        </w:pPr>
                        <w:r>
                          <w:rPr>
                            <w:rStyle w:val="Aucun"/>
                            <w:rFonts w:ascii="Georgia" w:hAnsi="Georgia"/>
                            <w:sz w:val="20"/>
                            <w:szCs w:val="20"/>
                            <w:rtl w:val="0"/>
                            <w:lang w:val="de-DE"/>
                          </w:rPr>
                          <w:t>@leblogdemadamec @marionhweddings @lauredesagazan @lesdomainesdepatras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ascii="Georgia" w:hAnsi="Georgia"/>
          <w:i w:val="1"/>
          <w:iCs w:val="1"/>
          <w:sz w:val="20"/>
          <w:szCs w:val="20"/>
          <w:rtl w:val="0"/>
          <w:lang w:val="fr-FR"/>
        </w:rPr>
        <w:t xml:space="preserve"> </w:t>
      </w:r>
    </w:p>
    <w:p>
      <w:pPr>
        <w:pStyle w:val="Par défaut"/>
        <w:spacing w:after="240" w:line="260" w:lineRule="atLeast"/>
        <w:jc w:val="center"/>
        <w:rPr>
          <w:rStyle w:val="Aucun"/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spacing w:after="240" w:line="260" w:lineRule="atLeast"/>
      </w:pPr>
      <w:r>
        <w:rPr>
          <w:rStyle w:val="Aucun"/>
          <w:rFonts w:ascii="Georgia" w:hAnsi="Georgia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